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7C" w:rsidRDefault="00EE3A9F" w:rsidP="006C226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B73DFB" w:rsidRDefault="00EE3A9F" w:rsidP="00BF3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охотничьих угодий, на территории которых запрещается охота на гуся белолобого, гуся-</w:t>
      </w:r>
      <w:proofErr w:type="spellStart"/>
      <w:r>
        <w:rPr>
          <w:rFonts w:ascii="Times New Roman" w:hAnsi="Times New Roman" w:cs="Times New Roman"/>
          <w:sz w:val="30"/>
          <w:szCs w:val="30"/>
        </w:rPr>
        <w:t>гуменника</w:t>
      </w:r>
      <w:proofErr w:type="spellEnd"/>
      <w:r>
        <w:rPr>
          <w:rFonts w:ascii="Times New Roman" w:hAnsi="Times New Roman" w:cs="Times New Roman"/>
          <w:sz w:val="30"/>
          <w:szCs w:val="30"/>
        </w:rPr>
        <w:t>, гуся серого, канадскую казарку, крякву, чирка-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трескунка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чирка-свистунка, чернеть красноголовую, чернеть хохлатую </w:t>
      </w:r>
      <w:r w:rsidR="00BF347C">
        <w:rPr>
          <w:rFonts w:ascii="Times New Roman" w:hAnsi="Times New Roman" w:cs="Times New Roman"/>
          <w:sz w:val="30"/>
          <w:szCs w:val="30"/>
        </w:rPr>
        <w:t xml:space="preserve"> в весенний сезон охоты </w:t>
      </w:r>
    </w:p>
    <w:p w:rsidR="00CE2A2F" w:rsidRDefault="00CE2A2F" w:rsidP="00B73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4"/>
        <w:gridCol w:w="3050"/>
        <w:gridCol w:w="4210"/>
      </w:tblGrid>
      <w:tr w:rsidR="00B73DFB" w:rsidRPr="00B73DFB" w:rsidTr="00B73DFB">
        <w:tc>
          <w:tcPr>
            <w:tcW w:w="2093" w:type="dxa"/>
          </w:tcPr>
          <w:p w:rsidR="00B73DFB" w:rsidRPr="00B73DFB" w:rsidRDefault="00B73DFB" w:rsidP="00B7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118" w:type="dxa"/>
          </w:tcPr>
          <w:p w:rsidR="00B73DFB" w:rsidRPr="00B73DFB" w:rsidRDefault="00B73DFB" w:rsidP="00B7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Наименование охотничьих угодий</w:t>
            </w:r>
          </w:p>
        </w:tc>
        <w:tc>
          <w:tcPr>
            <w:tcW w:w="4359" w:type="dxa"/>
          </w:tcPr>
          <w:p w:rsidR="00B73DFB" w:rsidRPr="00B73DFB" w:rsidRDefault="00B73DFB" w:rsidP="00B7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</w:p>
        </w:tc>
      </w:tr>
      <w:tr w:rsidR="0041507D" w:rsidRPr="00B73DFB" w:rsidTr="00DB5107">
        <w:tc>
          <w:tcPr>
            <w:tcW w:w="9570" w:type="dxa"/>
            <w:gridSpan w:val="3"/>
          </w:tcPr>
          <w:p w:rsidR="0041507D" w:rsidRPr="0041507D" w:rsidRDefault="0041507D" w:rsidP="00B73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D">
              <w:rPr>
                <w:rFonts w:ascii="Times New Roman" w:hAnsi="Times New Roman" w:cs="Times New Roman"/>
                <w:b/>
                <w:sz w:val="24"/>
                <w:szCs w:val="24"/>
              </w:rPr>
              <w:t>Брестская область</w:t>
            </w:r>
          </w:p>
        </w:tc>
      </w:tr>
      <w:tr w:rsidR="00B73DFB" w:rsidRPr="00B73DFB" w:rsidTr="00B73DFB">
        <w:tc>
          <w:tcPr>
            <w:tcW w:w="2093" w:type="dxa"/>
          </w:tcPr>
          <w:p w:rsidR="00B73DFB" w:rsidRPr="00B73DFB" w:rsidRDefault="00B73DFB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B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Березовский, </w:t>
            </w:r>
            <w:proofErr w:type="spellStart"/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Дрогичинский</w:t>
            </w:r>
            <w:proofErr w:type="spellEnd"/>
            <w:r w:rsidRPr="00B73DFB">
              <w:rPr>
                <w:rFonts w:ascii="Times New Roman" w:hAnsi="Times New Roman" w:cs="Times New Roman"/>
                <w:sz w:val="24"/>
                <w:szCs w:val="24"/>
              </w:rPr>
              <w:t xml:space="preserve">, Ивановский, </w:t>
            </w:r>
            <w:proofErr w:type="spellStart"/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Ивацевичский</w:t>
            </w:r>
            <w:proofErr w:type="spellEnd"/>
          </w:p>
        </w:tc>
        <w:tc>
          <w:tcPr>
            <w:tcW w:w="3118" w:type="dxa"/>
          </w:tcPr>
          <w:p w:rsidR="00B73DFB" w:rsidRPr="00B73DFB" w:rsidRDefault="00B73DFB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Республиканский биологический заказник "Споровский"</w:t>
            </w:r>
          </w:p>
        </w:tc>
        <w:tc>
          <w:tcPr>
            <w:tcW w:w="4359" w:type="dxa"/>
          </w:tcPr>
          <w:p w:rsidR="00B73DFB" w:rsidRPr="00B73DFB" w:rsidRDefault="00B73DFB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Установлены согласно приложению к постановлению Совета Министров Республики Беларусь от 23 февраля 1999 г. N 281 "О республиканском биологическом заказнике "Споровский"</w:t>
            </w:r>
          </w:p>
        </w:tc>
      </w:tr>
      <w:tr w:rsidR="00B73DFB" w:rsidRPr="00B73DFB" w:rsidTr="00B73DFB">
        <w:tc>
          <w:tcPr>
            <w:tcW w:w="2093" w:type="dxa"/>
          </w:tcPr>
          <w:p w:rsidR="00B73DFB" w:rsidRPr="00B73DFB" w:rsidRDefault="00B73DFB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Брестский</w:t>
            </w:r>
          </w:p>
        </w:tc>
        <w:tc>
          <w:tcPr>
            <w:tcW w:w="3118" w:type="dxa"/>
          </w:tcPr>
          <w:p w:rsidR="00B73DFB" w:rsidRPr="00B73DFB" w:rsidRDefault="00B73DFB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Территория рыбхоза "</w:t>
            </w:r>
            <w:proofErr w:type="spellStart"/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Страдоч</w:t>
            </w:r>
            <w:proofErr w:type="spellEnd"/>
            <w:r w:rsidRPr="00B73DFB">
              <w:rPr>
                <w:rFonts w:ascii="Times New Roman" w:hAnsi="Times New Roman" w:cs="Times New Roman"/>
                <w:sz w:val="24"/>
                <w:szCs w:val="24"/>
              </w:rPr>
              <w:t xml:space="preserve">" открытого акционерного общества "Птицефабрика </w:t>
            </w:r>
            <w:proofErr w:type="spellStart"/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Медновская</w:t>
            </w:r>
            <w:proofErr w:type="spellEnd"/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"; пруды общества с ограниченной ответственностью "</w:t>
            </w:r>
            <w:proofErr w:type="spellStart"/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Дзик</w:t>
            </w:r>
            <w:proofErr w:type="spellEnd"/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B73DFB" w:rsidRPr="00B73DFB" w:rsidRDefault="00B73DFB" w:rsidP="0092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границ </w:t>
            </w:r>
            <w:r w:rsidR="0092416C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3DF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природных ресурсов и охраны окружающей среды  от 1 июля 2014 г. № 30</w:t>
            </w:r>
          </w:p>
        </w:tc>
      </w:tr>
      <w:tr w:rsidR="00B73DFB" w:rsidRPr="00B73DFB" w:rsidTr="00B73DFB">
        <w:tc>
          <w:tcPr>
            <w:tcW w:w="2093" w:type="dxa"/>
          </w:tcPr>
          <w:p w:rsidR="00B73DFB" w:rsidRPr="00B73DFB" w:rsidRDefault="001343D7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Дрогичинский</w:t>
            </w:r>
            <w:proofErr w:type="spellEnd"/>
          </w:p>
        </w:tc>
        <w:tc>
          <w:tcPr>
            <w:tcW w:w="3118" w:type="dxa"/>
          </w:tcPr>
          <w:p w:rsidR="00B73DFB" w:rsidRPr="00B73DFB" w:rsidRDefault="001343D7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Территория открытого акционерного общества "Рыбхоз "</w:t>
            </w:r>
            <w:proofErr w:type="spellStart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Днепробугский</w:t>
            </w:r>
            <w:proofErr w:type="spellEnd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B73DFB" w:rsidRPr="00B73DFB" w:rsidRDefault="001343D7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Акватория прудов открытого акционерного общества "Рыбхоз "</w:t>
            </w:r>
            <w:proofErr w:type="spellStart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Днепробугский</w:t>
            </w:r>
            <w:proofErr w:type="spellEnd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" и 500-метровая зона от береговой линии</w:t>
            </w:r>
          </w:p>
        </w:tc>
      </w:tr>
      <w:tr w:rsidR="00B73DFB" w:rsidRPr="00B73DFB" w:rsidTr="00B73DFB">
        <w:tc>
          <w:tcPr>
            <w:tcW w:w="2093" w:type="dxa"/>
          </w:tcPr>
          <w:p w:rsidR="00B73DFB" w:rsidRPr="00B73DFB" w:rsidRDefault="001343D7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Ивацевичский</w:t>
            </w:r>
            <w:proofErr w:type="spellEnd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Ганцевичский</w:t>
            </w:r>
            <w:proofErr w:type="spellEnd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Ляховичский</w:t>
            </w:r>
            <w:proofErr w:type="spellEnd"/>
          </w:p>
        </w:tc>
        <w:tc>
          <w:tcPr>
            <w:tcW w:w="3118" w:type="dxa"/>
          </w:tcPr>
          <w:p w:rsidR="00B73DFB" w:rsidRPr="00B73DFB" w:rsidRDefault="001343D7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Республиканский ландшафтный заказник "</w:t>
            </w:r>
            <w:proofErr w:type="spellStart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Выгонощанское</w:t>
            </w:r>
            <w:proofErr w:type="spellEnd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B73DFB" w:rsidRPr="00B73DFB" w:rsidRDefault="001343D7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Установлены постановлением Совета Министров Республики Беларусь от 27 декабря 2007 г. N 1833 "О республиканских заказниках"</w:t>
            </w:r>
          </w:p>
        </w:tc>
      </w:tr>
      <w:tr w:rsidR="001343D7" w:rsidRPr="00B73DFB" w:rsidTr="00B73DFB">
        <w:tc>
          <w:tcPr>
            <w:tcW w:w="2093" w:type="dxa"/>
          </w:tcPr>
          <w:p w:rsidR="001343D7" w:rsidRPr="00B73DFB" w:rsidRDefault="001343D7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Каменецкий</w:t>
            </w:r>
            <w:proofErr w:type="spellEnd"/>
          </w:p>
        </w:tc>
        <w:tc>
          <w:tcPr>
            <w:tcW w:w="3118" w:type="dxa"/>
          </w:tcPr>
          <w:p w:rsidR="001343D7" w:rsidRPr="00B73DFB" w:rsidRDefault="001343D7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Место слияния рек Лесная Левая и Лесная Правая</w:t>
            </w:r>
          </w:p>
        </w:tc>
        <w:tc>
          <w:tcPr>
            <w:tcW w:w="4359" w:type="dxa"/>
          </w:tcPr>
          <w:p w:rsidR="001343D7" w:rsidRPr="00B73DFB" w:rsidRDefault="001343D7" w:rsidP="001F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границ </w:t>
            </w:r>
            <w:r w:rsidR="001F748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B73DFB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3DF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природных ресурсов и охраны окружающей среды  от 1 июля 2014 г. № 30</w:t>
            </w:r>
          </w:p>
        </w:tc>
      </w:tr>
      <w:tr w:rsidR="00B73DFB" w:rsidRPr="00B73DFB" w:rsidTr="00B73DFB">
        <w:tc>
          <w:tcPr>
            <w:tcW w:w="2093" w:type="dxa"/>
          </w:tcPr>
          <w:p w:rsidR="00B73DFB" w:rsidRPr="00B73DFB" w:rsidRDefault="001343D7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D7">
              <w:rPr>
                <w:rFonts w:ascii="Times New Roman" w:hAnsi="Times New Roman" w:cs="Times New Roman"/>
                <w:sz w:val="24"/>
                <w:szCs w:val="24"/>
              </w:rPr>
              <w:t>Кобринский</w:t>
            </w:r>
          </w:p>
        </w:tc>
        <w:tc>
          <w:tcPr>
            <w:tcW w:w="3118" w:type="dxa"/>
          </w:tcPr>
          <w:p w:rsidR="00B73DFB" w:rsidRPr="00B73DFB" w:rsidRDefault="0041507D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Затопленное выработанное торфяное месторождение "</w:t>
            </w:r>
            <w:proofErr w:type="spellStart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Кустовичи</w:t>
            </w:r>
            <w:proofErr w:type="spellEnd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B73DFB" w:rsidRPr="00B73DFB" w:rsidRDefault="001F7488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8">
              <w:rPr>
                <w:rFonts w:ascii="Times New Roman" w:hAnsi="Times New Roman" w:cs="Times New Roman"/>
                <w:sz w:val="24"/>
                <w:szCs w:val="24"/>
              </w:rPr>
              <w:t>Подробное описание границ приведено в постановлении Министерства природных ресурсов и охраны окружающей среды  от 1 июля 2014 г. № 30</w:t>
            </w:r>
          </w:p>
        </w:tc>
      </w:tr>
      <w:tr w:rsidR="001343D7" w:rsidRPr="00B73DFB" w:rsidTr="00B73DFB">
        <w:tc>
          <w:tcPr>
            <w:tcW w:w="2093" w:type="dxa"/>
          </w:tcPr>
          <w:p w:rsidR="001343D7" w:rsidRPr="00B73DFB" w:rsidRDefault="0041507D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Лунинецкий</w:t>
            </w:r>
          </w:p>
        </w:tc>
        <w:tc>
          <w:tcPr>
            <w:tcW w:w="3118" w:type="dxa"/>
          </w:tcPr>
          <w:p w:rsidR="001343D7" w:rsidRPr="00B73DFB" w:rsidRDefault="0041507D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Участок мелиоративной системы "</w:t>
            </w:r>
            <w:proofErr w:type="spellStart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Ракитно</w:t>
            </w:r>
            <w:proofErr w:type="spellEnd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1343D7" w:rsidRPr="00B73DFB" w:rsidRDefault="001F7488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8">
              <w:rPr>
                <w:rFonts w:ascii="Times New Roman" w:hAnsi="Times New Roman" w:cs="Times New Roman"/>
                <w:sz w:val="24"/>
                <w:szCs w:val="24"/>
              </w:rPr>
              <w:t>Подробное описание границ приведено в постановлении Министерства природных ресурсов и охраны окружающей среды  от 1 июля 2014 г. № 30</w:t>
            </w:r>
          </w:p>
        </w:tc>
      </w:tr>
      <w:tr w:rsidR="0041507D" w:rsidRPr="00B73DFB" w:rsidTr="00B73DFB">
        <w:tc>
          <w:tcPr>
            <w:tcW w:w="2093" w:type="dxa"/>
          </w:tcPr>
          <w:p w:rsidR="0041507D" w:rsidRPr="00B73DFB" w:rsidRDefault="0041507D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</w:p>
        </w:tc>
        <w:tc>
          <w:tcPr>
            <w:tcW w:w="3118" w:type="dxa"/>
          </w:tcPr>
          <w:p w:rsidR="0041507D" w:rsidRPr="00B73DFB" w:rsidRDefault="0041507D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D">
              <w:rPr>
                <w:rFonts w:ascii="Times New Roman" w:hAnsi="Times New Roman" w:cs="Times New Roman"/>
                <w:sz w:val="24"/>
                <w:szCs w:val="24"/>
              </w:rPr>
              <w:t xml:space="preserve">Участки рек Припять, </w:t>
            </w:r>
            <w:proofErr w:type="spellStart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Пина</w:t>
            </w:r>
            <w:proofErr w:type="spellEnd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Ясельда</w:t>
            </w:r>
            <w:proofErr w:type="spellEnd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прилегающие к ним территории</w:t>
            </w:r>
          </w:p>
        </w:tc>
        <w:tc>
          <w:tcPr>
            <w:tcW w:w="4359" w:type="dxa"/>
          </w:tcPr>
          <w:p w:rsidR="0041507D" w:rsidRPr="00B73DFB" w:rsidRDefault="001F7488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8">
              <w:rPr>
                <w:rFonts w:ascii="Times New Roman" w:hAnsi="Times New Roman" w:cs="Times New Roman"/>
                <w:sz w:val="24"/>
                <w:szCs w:val="24"/>
              </w:rPr>
              <w:t>Подробное описание границ приведено в постановлении Министерства природных ресурсов и охраны окружающей среды  от 1 июля 2014 г. № 30</w:t>
            </w:r>
          </w:p>
        </w:tc>
      </w:tr>
      <w:tr w:rsidR="001343D7" w:rsidRPr="00B73DFB" w:rsidTr="00B73DFB">
        <w:tc>
          <w:tcPr>
            <w:tcW w:w="2093" w:type="dxa"/>
          </w:tcPr>
          <w:p w:rsidR="001343D7" w:rsidRPr="00B73DFB" w:rsidRDefault="0041507D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Столинский</w:t>
            </w:r>
            <w:proofErr w:type="spellEnd"/>
          </w:p>
        </w:tc>
        <w:tc>
          <w:tcPr>
            <w:tcW w:w="3118" w:type="dxa"/>
          </w:tcPr>
          <w:p w:rsidR="001343D7" w:rsidRPr="00B73DFB" w:rsidRDefault="0041507D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Республиканский ландшафтный заказник "</w:t>
            </w:r>
            <w:proofErr w:type="spellStart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Ольманские</w:t>
            </w:r>
            <w:proofErr w:type="spellEnd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 xml:space="preserve"> болота"</w:t>
            </w:r>
          </w:p>
        </w:tc>
        <w:tc>
          <w:tcPr>
            <w:tcW w:w="4359" w:type="dxa"/>
          </w:tcPr>
          <w:p w:rsidR="001343D7" w:rsidRPr="00B73DFB" w:rsidRDefault="0041507D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Установлены согласно приложению к постановлению Совета Министров Республики</w:t>
            </w:r>
            <w:r w:rsidR="001F7488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 от 12 ноября 1998 г. №</w:t>
            </w:r>
            <w:r w:rsidRPr="0041507D">
              <w:rPr>
                <w:rFonts w:ascii="Times New Roman" w:hAnsi="Times New Roman" w:cs="Times New Roman"/>
                <w:sz w:val="24"/>
                <w:szCs w:val="24"/>
              </w:rPr>
              <w:t xml:space="preserve"> 1737 "Об образовании </w:t>
            </w:r>
            <w:r w:rsidRPr="0041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ландшафтного заказника "</w:t>
            </w:r>
            <w:proofErr w:type="spellStart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Ольманские</w:t>
            </w:r>
            <w:proofErr w:type="spellEnd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 xml:space="preserve"> болота"</w:t>
            </w:r>
          </w:p>
        </w:tc>
      </w:tr>
      <w:tr w:rsidR="0041507D" w:rsidRPr="00B73DFB" w:rsidTr="00B35585">
        <w:tc>
          <w:tcPr>
            <w:tcW w:w="9570" w:type="dxa"/>
            <w:gridSpan w:val="3"/>
          </w:tcPr>
          <w:p w:rsidR="0041507D" w:rsidRPr="0041507D" w:rsidRDefault="0041507D" w:rsidP="00415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Витебская область</w:t>
            </w:r>
          </w:p>
        </w:tc>
      </w:tr>
      <w:tr w:rsidR="0041507D" w:rsidRPr="00B73DFB" w:rsidTr="00B73DFB">
        <w:tc>
          <w:tcPr>
            <w:tcW w:w="2093" w:type="dxa"/>
          </w:tcPr>
          <w:p w:rsidR="0041507D" w:rsidRPr="00B73DFB" w:rsidRDefault="0041507D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</w:p>
        </w:tc>
        <w:tc>
          <w:tcPr>
            <w:tcW w:w="3118" w:type="dxa"/>
          </w:tcPr>
          <w:p w:rsidR="0041507D" w:rsidRPr="00B73DFB" w:rsidRDefault="0041507D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D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Снуды</w:t>
            </w:r>
            <w:proofErr w:type="spellEnd"/>
          </w:p>
        </w:tc>
        <w:tc>
          <w:tcPr>
            <w:tcW w:w="4359" w:type="dxa"/>
          </w:tcPr>
          <w:p w:rsidR="0041507D" w:rsidRPr="00B73DFB" w:rsidRDefault="0041507D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7D">
              <w:rPr>
                <w:rFonts w:ascii="Times New Roman" w:hAnsi="Times New Roman" w:cs="Times New Roman"/>
                <w:sz w:val="24"/>
                <w:szCs w:val="24"/>
              </w:rPr>
              <w:t xml:space="preserve">Акватория озера </w:t>
            </w:r>
            <w:proofErr w:type="spellStart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>Снуды</w:t>
            </w:r>
            <w:proofErr w:type="spellEnd"/>
            <w:r w:rsidRPr="0041507D">
              <w:rPr>
                <w:rFonts w:ascii="Times New Roman" w:hAnsi="Times New Roman" w:cs="Times New Roman"/>
                <w:sz w:val="24"/>
                <w:szCs w:val="24"/>
              </w:rPr>
              <w:t xml:space="preserve"> и 500-метровая зона от береговой линии</w:t>
            </w:r>
          </w:p>
        </w:tc>
      </w:tr>
      <w:tr w:rsidR="0041507D" w:rsidRPr="00B73DFB" w:rsidTr="00B73DFB">
        <w:tc>
          <w:tcPr>
            <w:tcW w:w="2093" w:type="dxa"/>
          </w:tcPr>
          <w:p w:rsidR="0041507D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</w:p>
        </w:tc>
        <w:tc>
          <w:tcPr>
            <w:tcW w:w="3118" w:type="dxa"/>
          </w:tcPr>
          <w:p w:rsidR="0041507D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Озеро Дрисвяты</w:t>
            </w:r>
          </w:p>
        </w:tc>
        <w:tc>
          <w:tcPr>
            <w:tcW w:w="4359" w:type="dxa"/>
          </w:tcPr>
          <w:p w:rsidR="0041507D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Акватория озера Дрисвяты и 500-метровая зона от береговой линии</w:t>
            </w:r>
          </w:p>
        </w:tc>
      </w:tr>
      <w:tr w:rsidR="00483173" w:rsidRPr="00B73DFB" w:rsidTr="00B73DFB">
        <w:tc>
          <w:tcPr>
            <w:tcW w:w="2093" w:type="dxa"/>
          </w:tcPr>
          <w:p w:rsidR="00483173" w:rsidRPr="00483173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</w:p>
        </w:tc>
        <w:tc>
          <w:tcPr>
            <w:tcW w:w="3118" w:type="dxa"/>
          </w:tcPr>
          <w:p w:rsidR="00483173" w:rsidRPr="00483173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Озера </w:t>
            </w: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Недрово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Поцех</w:t>
            </w:r>
            <w:proofErr w:type="spellEnd"/>
          </w:p>
        </w:tc>
        <w:tc>
          <w:tcPr>
            <w:tcW w:w="4359" w:type="dxa"/>
          </w:tcPr>
          <w:p w:rsidR="00483173" w:rsidRPr="00483173" w:rsidRDefault="00483173" w:rsidP="0048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Акватория озера </w:t>
            </w: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Недрово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 и 500-метровая зона от береговой линии;</w:t>
            </w:r>
          </w:p>
          <w:p w:rsidR="00483173" w:rsidRPr="00483173" w:rsidRDefault="00483173" w:rsidP="0048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акватория озера </w:t>
            </w: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Поцех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 и 500-метровая зона от береговой линии</w:t>
            </w:r>
          </w:p>
        </w:tc>
      </w:tr>
      <w:tr w:rsidR="00483173" w:rsidRPr="00B73DFB" w:rsidTr="00B73DFB">
        <w:tc>
          <w:tcPr>
            <w:tcW w:w="2093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</w:p>
        </w:tc>
        <w:tc>
          <w:tcPr>
            <w:tcW w:w="3118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Озеро Плюсы</w:t>
            </w:r>
          </w:p>
        </w:tc>
        <w:tc>
          <w:tcPr>
            <w:tcW w:w="4359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Акватория озера Плюсы и 500-метровая зона от береговой линии</w:t>
            </w:r>
          </w:p>
        </w:tc>
      </w:tr>
      <w:tr w:rsidR="00483173" w:rsidRPr="00B73DFB" w:rsidTr="00B73DFB">
        <w:tc>
          <w:tcPr>
            <w:tcW w:w="2093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</w:p>
        </w:tc>
        <w:tc>
          <w:tcPr>
            <w:tcW w:w="3118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Освейское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прилегающая к нему территория</w:t>
            </w:r>
          </w:p>
        </w:tc>
        <w:tc>
          <w:tcPr>
            <w:tcW w:w="4359" w:type="dxa"/>
          </w:tcPr>
          <w:p w:rsidR="00483173" w:rsidRPr="00B73DFB" w:rsidRDefault="001F7488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8">
              <w:rPr>
                <w:rFonts w:ascii="Times New Roman" w:hAnsi="Times New Roman" w:cs="Times New Roman"/>
                <w:sz w:val="24"/>
                <w:szCs w:val="24"/>
              </w:rPr>
              <w:t>Подробное описание границ приведено в постановлении Министерства природных ресурсов и охраны окружающей среды  от 1 июля 2014 г. № 30</w:t>
            </w:r>
          </w:p>
        </w:tc>
      </w:tr>
      <w:tr w:rsidR="00483173" w:rsidRPr="00B73DFB" w:rsidTr="00B73DFB">
        <w:tc>
          <w:tcPr>
            <w:tcW w:w="2093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Дубровенский</w:t>
            </w:r>
            <w:proofErr w:type="spellEnd"/>
          </w:p>
        </w:tc>
        <w:tc>
          <w:tcPr>
            <w:tcW w:w="3118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Торфоразработка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Осинторфский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" и прилегающая к ней территория</w:t>
            </w:r>
          </w:p>
        </w:tc>
        <w:tc>
          <w:tcPr>
            <w:tcW w:w="4359" w:type="dxa"/>
          </w:tcPr>
          <w:p w:rsidR="00483173" w:rsidRPr="00B73DFB" w:rsidRDefault="001F7488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8">
              <w:rPr>
                <w:rFonts w:ascii="Times New Roman" w:hAnsi="Times New Roman" w:cs="Times New Roman"/>
                <w:sz w:val="24"/>
                <w:szCs w:val="24"/>
              </w:rPr>
              <w:t>Подробное описание границ приведено в постановлении Министерства природных ресурсов и охраны окружающей среды  от 1 июля 2014 г. № 30</w:t>
            </w:r>
          </w:p>
        </w:tc>
      </w:tr>
      <w:tr w:rsidR="00483173" w:rsidRPr="00B73DFB" w:rsidTr="00B73DFB">
        <w:tc>
          <w:tcPr>
            <w:tcW w:w="2093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Миорский</w:t>
            </w:r>
            <w:proofErr w:type="spellEnd"/>
          </w:p>
        </w:tc>
        <w:tc>
          <w:tcPr>
            <w:tcW w:w="3118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Обстерно</w:t>
            </w:r>
            <w:proofErr w:type="spellEnd"/>
          </w:p>
        </w:tc>
        <w:tc>
          <w:tcPr>
            <w:tcW w:w="4359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Акватория озера </w:t>
            </w: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Обстерно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 и 500-метровая зона от береговой линии</w:t>
            </w:r>
          </w:p>
        </w:tc>
      </w:tr>
      <w:tr w:rsidR="00483173" w:rsidRPr="00B73DFB" w:rsidTr="00B73DFB">
        <w:tc>
          <w:tcPr>
            <w:tcW w:w="2093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Миорский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</w:p>
        </w:tc>
        <w:tc>
          <w:tcPr>
            <w:tcW w:w="3118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Болото "Ельня" и прилегающая к нему территория</w:t>
            </w:r>
          </w:p>
        </w:tc>
        <w:tc>
          <w:tcPr>
            <w:tcW w:w="4359" w:type="dxa"/>
          </w:tcPr>
          <w:p w:rsidR="00483173" w:rsidRPr="00B73DFB" w:rsidRDefault="001F7488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8">
              <w:rPr>
                <w:rFonts w:ascii="Times New Roman" w:hAnsi="Times New Roman" w:cs="Times New Roman"/>
                <w:sz w:val="24"/>
                <w:szCs w:val="24"/>
              </w:rPr>
              <w:t>Подробное описание границ приведено в постановлении Министерства природных ресурсов и охраны окружающей среды  от 1 июля 2014 г. № 30</w:t>
            </w:r>
          </w:p>
        </w:tc>
      </w:tr>
      <w:tr w:rsidR="00483173" w:rsidRPr="00B73DFB" w:rsidTr="00B73DFB">
        <w:tc>
          <w:tcPr>
            <w:tcW w:w="2093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Полоцкий, </w:t>
            </w: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Шумилинский</w:t>
            </w:r>
            <w:proofErr w:type="spellEnd"/>
          </w:p>
        </w:tc>
        <w:tc>
          <w:tcPr>
            <w:tcW w:w="3118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Республиканский ландшафтный заказник "</w:t>
            </w: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Козьянский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Установлены согласно приложению к постановлению Совета Министров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Беларусь от 11 ноября 1999 г. №</w:t>
            </w: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 xml:space="preserve"> 1765 "Об образовании республиканского ландшафтного заказника "</w:t>
            </w: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Козьянский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83173" w:rsidRPr="00B73DFB" w:rsidTr="00461A11">
        <w:tc>
          <w:tcPr>
            <w:tcW w:w="9570" w:type="dxa"/>
            <w:gridSpan w:val="3"/>
          </w:tcPr>
          <w:p w:rsidR="00483173" w:rsidRPr="00483173" w:rsidRDefault="00483173" w:rsidP="00483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область</w:t>
            </w:r>
          </w:p>
        </w:tc>
      </w:tr>
      <w:tr w:rsidR="00483173" w:rsidRPr="00B73DFB" w:rsidTr="00B73DFB">
        <w:tc>
          <w:tcPr>
            <w:tcW w:w="2093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Житковичский</w:t>
            </w:r>
          </w:p>
        </w:tc>
        <w:tc>
          <w:tcPr>
            <w:tcW w:w="3118" w:type="dxa"/>
          </w:tcPr>
          <w:p w:rsidR="00483173" w:rsidRPr="00B73DFB" w:rsidRDefault="00483173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Участок реки Припять у города Турова и прилегающая к нему территория</w:t>
            </w:r>
          </w:p>
        </w:tc>
        <w:tc>
          <w:tcPr>
            <w:tcW w:w="4359" w:type="dxa"/>
          </w:tcPr>
          <w:p w:rsidR="00483173" w:rsidRPr="00B73DFB" w:rsidRDefault="001F7488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8">
              <w:rPr>
                <w:rFonts w:ascii="Times New Roman" w:hAnsi="Times New Roman" w:cs="Times New Roman"/>
                <w:sz w:val="24"/>
                <w:szCs w:val="24"/>
              </w:rPr>
              <w:t>Подробное описание границ приведено в постановлении Министерства природных ресурсов и охраны окружающей среды  от 1 июля 2014 г. № 30</w:t>
            </w:r>
          </w:p>
        </w:tc>
      </w:tr>
      <w:tr w:rsidR="00483173" w:rsidRPr="00B73DFB" w:rsidTr="00B73DFB">
        <w:tc>
          <w:tcPr>
            <w:tcW w:w="2093" w:type="dxa"/>
          </w:tcPr>
          <w:p w:rsidR="00483173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, Светлогорский</w:t>
            </w:r>
          </w:p>
        </w:tc>
        <w:tc>
          <w:tcPr>
            <w:tcW w:w="3118" w:type="dxa"/>
          </w:tcPr>
          <w:p w:rsidR="00483173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Республиканский ландшафтный заказник "</w:t>
            </w:r>
            <w:proofErr w:type="spellStart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Выдрица</w:t>
            </w:r>
            <w:proofErr w:type="spellEnd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483173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Установлены согласно приложению к постановлению Совета Министров Республики Беларусь от 14 октября 1999 г. N 1586 "Об образовании республиканского ландшафтного заказника "</w:t>
            </w:r>
            <w:proofErr w:type="spellStart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Выдрица</w:t>
            </w:r>
            <w:proofErr w:type="spellEnd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E3A9F" w:rsidRPr="00B73DFB" w:rsidTr="001244DB">
        <w:tc>
          <w:tcPr>
            <w:tcW w:w="9570" w:type="dxa"/>
            <w:gridSpan w:val="3"/>
          </w:tcPr>
          <w:p w:rsidR="00EE3A9F" w:rsidRPr="00EE3A9F" w:rsidRDefault="00EE3A9F" w:rsidP="00EE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Гродненская область</w:t>
            </w:r>
          </w:p>
        </w:tc>
      </w:tr>
      <w:tr w:rsidR="00EE3A9F" w:rsidRPr="00B73DFB" w:rsidTr="00B73DFB">
        <w:tc>
          <w:tcPr>
            <w:tcW w:w="2093" w:type="dxa"/>
          </w:tcPr>
          <w:p w:rsidR="00EE3A9F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, Гродненский</w:t>
            </w:r>
          </w:p>
        </w:tc>
        <w:tc>
          <w:tcPr>
            <w:tcW w:w="3118" w:type="dxa"/>
          </w:tcPr>
          <w:p w:rsidR="00EE3A9F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Участок реки Свислочь</w:t>
            </w:r>
          </w:p>
        </w:tc>
        <w:tc>
          <w:tcPr>
            <w:tcW w:w="4359" w:type="dxa"/>
          </w:tcPr>
          <w:p w:rsidR="00EE3A9F" w:rsidRPr="00B73DFB" w:rsidRDefault="001F7488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8">
              <w:rPr>
                <w:rFonts w:ascii="Times New Roman" w:hAnsi="Times New Roman" w:cs="Times New Roman"/>
                <w:sz w:val="24"/>
                <w:szCs w:val="24"/>
              </w:rPr>
              <w:t>Подробное описание границ приведено в постановлении Министерства природных ресурсов и охраны окружающей среды  от 1 июля 2014 г. № 30</w:t>
            </w:r>
          </w:p>
        </w:tc>
      </w:tr>
      <w:tr w:rsidR="00483173" w:rsidRPr="00B73DFB" w:rsidTr="00B73DFB">
        <w:tc>
          <w:tcPr>
            <w:tcW w:w="2093" w:type="dxa"/>
          </w:tcPr>
          <w:p w:rsidR="00483173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Щучинский</w:t>
            </w:r>
            <w:proofErr w:type="spellEnd"/>
          </w:p>
        </w:tc>
        <w:tc>
          <w:tcPr>
            <w:tcW w:w="3118" w:type="dxa"/>
          </w:tcPr>
          <w:p w:rsidR="00483173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Республиканский ландшафтный заказник "</w:t>
            </w:r>
            <w:proofErr w:type="spellStart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Котра</w:t>
            </w:r>
            <w:proofErr w:type="spellEnd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483173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Установлены постановлением Совета Министров Республики Беларусь от 19 июня 2003 г. N 811 "О республиканском ландшафтном заказнике "</w:t>
            </w:r>
            <w:proofErr w:type="spellStart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Котра</w:t>
            </w:r>
            <w:proofErr w:type="spellEnd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E3A9F" w:rsidRPr="00B73DFB" w:rsidTr="00371A8A">
        <w:tc>
          <w:tcPr>
            <w:tcW w:w="9570" w:type="dxa"/>
            <w:gridSpan w:val="3"/>
          </w:tcPr>
          <w:p w:rsidR="00EE3A9F" w:rsidRPr="00EE3A9F" w:rsidRDefault="00EE3A9F" w:rsidP="00EE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b/>
                <w:sz w:val="24"/>
                <w:szCs w:val="24"/>
              </w:rPr>
              <w:t>Минская область</w:t>
            </w:r>
          </w:p>
        </w:tc>
      </w:tr>
      <w:tr w:rsidR="00EE3A9F" w:rsidRPr="00B73DFB" w:rsidTr="00B73DFB">
        <w:tc>
          <w:tcPr>
            <w:tcW w:w="2093" w:type="dxa"/>
          </w:tcPr>
          <w:p w:rsidR="00EE3A9F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</w:p>
        </w:tc>
        <w:tc>
          <w:tcPr>
            <w:tcW w:w="3118" w:type="dxa"/>
          </w:tcPr>
          <w:p w:rsidR="00EE3A9F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sz w:val="24"/>
                <w:szCs w:val="24"/>
              </w:rPr>
              <w:t xml:space="preserve">Участки рек Березина и </w:t>
            </w:r>
            <w:proofErr w:type="spellStart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Гайна</w:t>
            </w:r>
            <w:proofErr w:type="spellEnd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прилегающая к ним территория</w:t>
            </w:r>
          </w:p>
        </w:tc>
        <w:tc>
          <w:tcPr>
            <w:tcW w:w="4359" w:type="dxa"/>
          </w:tcPr>
          <w:p w:rsidR="00EE3A9F" w:rsidRPr="00B73DFB" w:rsidRDefault="001F7488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8">
              <w:rPr>
                <w:rFonts w:ascii="Times New Roman" w:hAnsi="Times New Roman" w:cs="Times New Roman"/>
                <w:sz w:val="24"/>
                <w:szCs w:val="24"/>
              </w:rPr>
              <w:t>Подробное описание границ приведено в постановлении Министерства природных ресурсов и охраны окружающей среды  от 1 июля 2014 г. № 30</w:t>
            </w:r>
          </w:p>
        </w:tc>
      </w:tr>
      <w:tr w:rsidR="00EE3A9F" w:rsidRPr="00B73DFB" w:rsidTr="00554E78">
        <w:tc>
          <w:tcPr>
            <w:tcW w:w="9570" w:type="dxa"/>
            <w:gridSpan w:val="3"/>
          </w:tcPr>
          <w:p w:rsidR="00EE3A9F" w:rsidRPr="00EE3A9F" w:rsidRDefault="00EE3A9F" w:rsidP="00EE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область</w:t>
            </w:r>
          </w:p>
        </w:tc>
      </w:tr>
      <w:tr w:rsidR="00EE3A9F" w:rsidRPr="00B73DFB" w:rsidTr="00B73DFB">
        <w:tc>
          <w:tcPr>
            <w:tcW w:w="2093" w:type="dxa"/>
          </w:tcPr>
          <w:p w:rsidR="00EE3A9F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</w:p>
        </w:tc>
        <w:tc>
          <w:tcPr>
            <w:tcW w:w="3118" w:type="dxa"/>
          </w:tcPr>
          <w:p w:rsidR="00EE3A9F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Республиканский гидрологический заказник "Заозерье"</w:t>
            </w:r>
          </w:p>
        </w:tc>
        <w:tc>
          <w:tcPr>
            <w:tcW w:w="4359" w:type="dxa"/>
          </w:tcPr>
          <w:p w:rsidR="00EE3A9F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Установлены постановлением Совета Министров Республики Беларусь от 27 декабря 2007 г. N 1833</w:t>
            </w:r>
          </w:p>
        </w:tc>
      </w:tr>
      <w:tr w:rsidR="00EE3A9F" w:rsidRPr="00B73DFB" w:rsidTr="00B73DFB">
        <w:tc>
          <w:tcPr>
            <w:tcW w:w="2093" w:type="dxa"/>
          </w:tcPr>
          <w:p w:rsidR="00EE3A9F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Кличевский</w:t>
            </w:r>
            <w:proofErr w:type="spellEnd"/>
          </w:p>
        </w:tc>
        <w:tc>
          <w:tcPr>
            <w:tcW w:w="3118" w:type="dxa"/>
          </w:tcPr>
          <w:p w:rsidR="00EE3A9F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Республиканский гидрологический заказник "Острова Дулебы"</w:t>
            </w:r>
          </w:p>
        </w:tc>
        <w:tc>
          <w:tcPr>
            <w:tcW w:w="4359" w:type="dxa"/>
          </w:tcPr>
          <w:p w:rsidR="00EE3A9F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Установлены согласно приложению к постановлению Совета Министров Республики Беларусь от 17 июня 1998 г. N 947 "Об образовании республиканского гидрологического заказника "Острова Дулебы"</w:t>
            </w:r>
          </w:p>
        </w:tc>
      </w:tr>
      <w:tr w:rsidR="00EE3A9F" w:rsidRPr="00B73DFB" w:rsidTr="00B73DFB">
        <w:tc>
          <w:tcPr>
            <w:tcW w:w="2093" w:type="dxa"/>
          </w:tcPr>
          <w:p w:rsidR="00EE3A9F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Быховский</w:t>
            </w:r>
          </w:p>
        </w:tc>
        <w:tc>
          <w:tcPr>
            <w:tcW w:w="3118" w:type="dxa"/>
          </w:tcPr>
          <w:p w:rsidR="00EE3A9F" w:rsidRPr="00B73DFB" w:rsidRDefault="00EE3A9F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9F">
              <w:rPr>
                <w:rFonts w:ascii="Times New Roman" w:hAnsi="Times New Roman" w:cs="Times New Roman"/>
                <w:sz w:val="24"/>
                <w:szCs w:val="24"/>
              </w:rPr>
              <w:t>Участок реки Днепр и прилегающая к нему территория</w:t>
            </w:r>
          </w:p>
        </w:tc>
        <w:tc>
          <w:tcPr>
            <w:tcW w:w="4359" w:type="dxa"/>
          </w:tcPr>
          <w:p w:rsidR="00EE3A9F" w:rsidRPr="00B73DFB" w:rsidRDefault="001F7488" w:rsidP="00B7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88">
              <w:rPr>
                <w:rFonts w:ascii="Times New Roman" w:hAnsi="Times New Roman" w:cs="Times New Roman"/>
                <w:sz w:val="24"/>
                <w:szCs w:val="24"/>
              </w:rPr>
              <w:t>Подробное описание границ приведено в постановлении Министерства природных ресурсов и охраны окружающей среды  от 1 июля 2014 г. № 30</w:t>
            </w:r>
          </w:p>
        </w:tc>
      </w:tr>
    </w:tbl>
    <w:p w:rsidR="00B73DFB" w:rsidRDefault="00B73DFB" w:rsidP="00B73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sectPr w:rsidR="00B73DFB" w:rsidSect="00F10B67">
      <w:pgSz w:w="11905" w:h="16838"/>
      <w:pgMar w:top="568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A0"/>
    <w:rsid w:val="000617CA"/>
    <w:rsid w:val="00073148"/>
    <w:rsid w:val="000938E5"/>
    <w:rsid w:val="000B1CA4"/>
    <w:rsid w:val="001343D7"/>
    <w:rsid w:val="00166C7E"/>
    <w:rsid w:val="001B2DBF"/>
    <w:rsid w:val="001F6431"/>
    <w:rsid w:val="001F6628"/>
    <w:rsid w:val="001F7488"/>
    <w:rsid w:val="00240292"/>
    <w:rsid w:val="002E24C3"/>
    <w:rsid w:val="002F2D1E"/>
    <w:rsid w:val="00317C1F"/>
    <w:rsid w:val="003352B0"/>
    <w:rsid w:val="0033720E"/>
    <w:rsid w:val="00342C12"/>
    <w:rsid w:val="00382BC4"/>
    <w:rsid w:val="003921DA"/>
    <w:rsid w:val="003B6CAA"/>
    <w:rsid w:val="003D7200"/>
    <w:rsid w:val="0041507D"/>
    <w:rsid w:val="00415971"/>
    <w:rsid w:val="00420D50"/>
    <w:rsid w:val="00444B96"/>
    <w:rsid w:val="00460DF3"/>
    <w:rsid w:val="00483173"/>
    <w:rsid w:val="004E6D6F"/>
    <w:rsid w:val="005128AC"/>
    <w:rsid w:val="00547B2B"/>
    <w:rsid w:val="00561B40"/>
    <w:rsid w:val="005B7B25"/>
    <w:rsid w:val="005B7F66"/>
    <w:rsid w:val="005E44AD"/>
    <w:rsid w:val="005F7C5B"/>
    <w:rsid w:val="0060540A"/>
    <w:rsid w:val="006375BD"/>
    <w:rsid w:val="006C2269"/>
    <w:rsid w:val="00764F11"/>
    <w:rsid w:val="007D460D"/>
    <w:rsid w:val="00863E9C"/>
    <w:rsid w:val="00865C9B"/>
    <w:rsid w:val="00911C42"/>
    <w:rsid w:val="0092416C"/>
    <w:rsid w:val="009564EB"/>
    <w:rsid w:val="00AC28FC"/>
    <w:rsid w:val="00AE536F"/>
    <w:rsid w:val="00AF51D1"/>
    <w:rsid w:val="00B25991"/>
    <w:rsid w:val="00B51039"/>
    <w:rsid w:val="00B66CA0"/>
    <w:rsid w:val="00B73DFB"/>
    <w:rsid w:val="00BA389E"/>
    <w:rsid w:val="00BF347C"/>
    <w:rsid w:val="00C07CE7"/>
    <w:rsid w:val="00C24D74"/>
    <w:rsid w:val="00C64F0B"/>
    <w:rsid w:val="00CA719C"/>
    <w:rsid w:val="00CE2A2F"/>
    <w:rsid w:val="00CF508A"/>
    <w:rsid w:val="00D2772F"/>
    <w:rsid w:val="00D56A67"/>
    <w:rsid w:val="00D572F2"/>
    <w:rsid w:val="00E6460A"/>
    <w:rsid w:val="00E9712A"/>
    <w:rsid w:val="00EC727A"/>
    <w:rsid w:val="00EE3A9F"/>
    <w:rsid w:val="00F10B67"/>
    <w:rsid w:val="00F932F3"/>
    <w:rsid w:val="00FB6A9D"/>
    <w:rsid w:val="00FB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8403F-DD5A-416E-8038-C8A8CF62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4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k213-2</dc:creator>
  <cp:lastModifiedBy>User</cp:lastModifiedBy>
  <cp:revision>2</cp:revision>
  <cp:lastPrinted>2018-03-15T08:21:00Z</cp:lastPrinted>
  <dcterms:created xsi:type="dcterms:W3CDTF">2018-03-15T10:22:00Z</dcterms:created>
  <dcterms:modified xsi:type="dcterms:W3CDTF">2018-03-15T10:22:00Z</dcterms:modified>
</cp:coreProperties>
</file>